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7B7E" w:rsidRDefault="00B87B7E" w:rsidP="008E3DE7">
      <w:pPr>
        <w:spacing w:after="0" w:line="240" w:lineRule="auto"/>
        <w:jc w:val="both"/>
        <w:rPr>
          <w:rFonts w:ascii="Times New Roman" w:hAnsi="Times New Roman" w:cs="Times New Roman"/>
          <w:sz w:val="24"/>
          <w:szCs w:val="24"/>
          <w:lang w:eastAsia="ru-RU"/>
        </w:rPr>
      </w:pPr>
    </w:p>
    <w:p w:rsidR="00B87B7E" w:rsidRDefault="00B87B7E" w:rsidP="00B87B7E">
      <w:pPr>
        <w:spacing w:after="0" w:line="240" w:lineRule="auto"/>
        <w:ind w:left="720"/>
        <w:jc w:val="both"/>
        <w:rPr>
          <w:rFonts w:ascii="Times New Roman" w:hAnsi="Times New Roman" w:cs="Times New Roman"/>
          <w:sz w:val="24"/>
          <w:szCs w:val="24"/>
          <w:lang w:eastAsia="ru-RU"/>
        </w:rPr>
      </w:pPr>
      <w:bookmarkStart w:id="0" w:name="_GoBack"/>
      <w:r w:rsidRPr="00B87B7E">
        <w:rPr>
          <w:rFonts w:ascii="Times New Roman" w:hAnsi="Times New Roman" w:cs="Times New Roman"/>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75pt;height:693.75pt">
            <v:imagedata r:id="rId7" o:title="общее собрание"/>
          </v:shape>
        </w:pict>
      </w:r>
      <w:bookmarkEnd w:id="0"/>
    </w:p>
    <w:p w:rsidR="006D0594" w:rsidRPr="0022475B" w:rsidRDefault="006D0594" w:rsidP="008E3DE7">
      <w:pPr>
        <w:numPr>
          <w:ilvl w:val="0"/>
          <w:numId w:val="1"/>
        </w:num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lastRenderedPageBreak/>
        <w:t>направление ходатайств, писем в различные административные органы, общественные организации и др. по вопросам, относящимся к оптимизации деятельности Учреждения и повышения качества оказываемых образовательных услуг.</w:t>
      </w:r>
    </w:p>
    <w:p w:rsidR="006D0594" w:rsidRPr="0022475B" w:rsidRDefault="006D0594" w:rsidP="00E02971">
      <w:pPr>
        <w:numPr>
          <w:ilvl w:val="0"/>
          <w:numId w:val="7"/>
        </w:numPr>
        <w:spacing w:after="0" w:line="240" w:lineRule="auto"/>
        <w:jc w:val="center"/>
        <w:outlineLvl w:val="1"/>
        <w:rPr>
          <w:rFonts w:ascii="Times New Roman" w:hAnsi="Times New Roman" w:cs="Times New Roman"/>
          <w:b/>
          <w:bCs/>
          <w:sz w:val="24"/>
          <w:szCs w:val="24"/>
          <w:lang w:eastAsia="ru-RU"/>
        </w:rPr>
      </w:pPr>
      <w:r w:rsidRPr="0022475B">
        <w:rPr>
          <w:rFonts w:ascii="Times New Roman" w:hAnsi="Times New Roman" w:cs="Times New Roman"/>
          <w:b/>
          <w:bCs/>
          <w:sz w:val="24"/>
          <w:szCs w:val="24"/>
          <w:lang w:eastAsia="ru-RU"/>
        </w:rPr>
        <w:t xml:space="preserve"> Компетенция Общего собрания</w:t>
      </w:r>
    </w:p>
    <w:p w:rsidR="006D0594" w:rsidRPr="0022475B" w:rsidRDefault="006D0594" w:rsidP="00BF1730">
      <w:p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В компетенцию Общего собрания  входит:</w:t>
      </w:r>
    </w:p>
    <w:p w:rsidR="006D0594" w:rsidRPr="0022475B" w:rsidRDefault="006D0594" w:rsidP="00BF1730">
      <w:pPr>
        <w:numPr>
          <w:ilvl w:val="0"/>
          <w:numId w:val="2"/>
        </w:num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проведение работы по привлечению дополнительных финансовых и материально-технических ресурсов, установление порядка их использования;</w:t>
      </w:r>
    </w:p>
    <w:p w:rsidR="006D0594" w:rsidRPr="0022475B" w:rsidRDefault="006D0594" w:rsidP="0022475B">
      <w:pPr>
        <w:numPr>
          <w:ilvl w:val="0"/>
          <w:numId w:val="2"/>
        </w:numPr>
        <w:spacing w:before="100" w:beforeAutospacing="1" w:after="100" w:afterAutospacing="1"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внесение предложений об организации сотрудничества Учреждения с другими образовательными и иными организациями социальной сферы, в том числе при реализации образовательных программ Учреждения и организации воспитательного процесса, досуговой деятельности;</w:t>
      </w:r>
    </w:p>
    <w:p w:rsidR="006D0594" w:rsidRPr="0022475B" w:rsidRDefault="006D0594" w:rsidP="0022475B">
      <w:pPr>
        <w:numPr>
          <w:ilvl w:val="0"/>
          <w:numId w:val="2"/>
        </w:numPr>
        <w:spacing w:before="100" w:beforeAutospacing="1" w:after="100" w:afterAutospacing="1"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представление интересов учреждения в органах власти, других организациях и учреждениях;</w:t>
      </w:r>
    </w:p>
    <w:p w:rsidR="006D0594" w:rsidRPr="0022475B" w:rsidRDefault="006D0594" w:rsidP="0022475B">
      <w:pPr>
        <w:numPr>
          <w:ilvl w:val="0"/>
          <w:numId w:val="2"/>
        </w:numPr>
        <w:spacing w:before="100" w:beforeAutospacing="1" w:after="100" w:afterAutospacing="1"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рассмотрение документов контрольно-надзорных органов о проверке деятельности Учреждения;</w:t>
      </w:r>
    </w:p>
    <w:p w:rsidR="006D0594" w:rsidRPr="0022475B" w:rsidRDefault="006D0594" w:rsidP="0022475B">
      <w:pPr>
        <w:numPr>
          <w:ilvl w:val="0"/>
          <w:numId w:val="2"/>
        </w:numPr>
        <w:spacing w:before="100" w:beforeAutospacing="1" w:after="100" w:afterAutospacing="1"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заслушивание публичного доклада руководителя Учреждения, его обсуждение;</w:t>
      </w:r>
    </w:p>
    <w:p w:rsidR="006D0594" w:rsidRPr="0022475B" w:rsidRDefault="006D0594" w:rsidP="0022475B">
      <w:pPr>
        <w:numPr>
          <w:ilvl w:val="0"/>
          <w:numId w:val="2"/>
        </w:numPr>
        <w:spacing w:before="100" w:beforeAutospacing="1" w:after="100" w:afterAutospacing="1"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принятие локальных актов Учреждения согласно Уставу, включая Правила внутреннего трудового распорядка организации; Кодекс профессиональной этики педагогических работников Учреждения;</w:t>
      </w:r>
    </w:p>
    <w:p w:rsidR="006D0594" w:rsidRPr="0022475B" w:rsidRDefault="006D0594" w:rsidP="001C29F7">
      <w:pPr>
        <w:numPr>
          <w:ilvl w:val="0"/>
          <w:numId w:val="2"/>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участие в разработке положений Коллективного договора.</w:t>
      </w:r>
    </w:p>
    <w:p w:rsidR="006D0594" w:rsidRPr="0022475B" w:rsidRDefault="00E02971" w:rsidP="00E02971">
      <w:pPr>
        <w:spacing w:after="0" w:line="240" w:lineRule="auto"/>
        <w:jc w:val="center"/>
        <w:outlineLvl w:val="1"/>
        <w:rPr>
          <w:rFonts w:ascii="Times New Roman" w:hAnsi="Times New Roman" w:cs="Times New Roman"/>
          <w:b/>
          <w:bCs/>
          <w:sz w:val="24"/>
          <w:szCs w:val="24"/>
          <w:lang w:eastAsia="ru-RU"/>
        </w:rPr>
      </w:pPr>
      <w:r>
        <w:rPr>
          <w:rFonts w:ascii="Times New Roman" w:hAnsi="Times New Roman" w:cs="Times New Roman"/>
          <w:b/>
          <w:bCs/>
          <w:sz w:val="24"/>
          <w:szCs w:val="24"/>
          <w:lang w:eastAsia="ru-RU"/>
        </w:rPr>
        <w:t>4</w:t>
      </w:r>
      <w:r w:rsidR="006D0594" w:rsidRPr="0022475B">
        <w:rPr>
          <w:rFonts w:ascii="Times New Roman" w:hAnsi="Times New Roman" w:cs="Times New Roman"/>
          <w:b/>
          <w:bCs/>
          <w:sz w:val="24"/>
          <w:szCs w:val="24"/>
          <w:lang w:eastAsia="ru-RU"/>
        </w:rPr>
        <w:t>. Организация деятельности Общего собрания</w:t>
      </w:r>
    </w:p>
    <w:p w:rsidR="006D0594" w:rsidRPr="0022475B" w:rsidRDefault="006D0594" w:rsidP="001C29F7">
      <w:p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4.1. В состав Общего собрания входят все работники Учреждения.</w:t>
      </w:r>
      <w:r w:rsidRPr="0022475B">
        <w:rPr>
          <w:rFonts w:ascii="Times New Roman" w:hAnsi="Times New Roman" w:cs="Times New Roman"/>
          <w:sz w:val="24"/>
          <w:szCs w:val="24"/>
          <w:lang w:eastAsia="ru-RU"/>
        </w:rPr>
        <w:br/>
        <w:t>4.2. На заседания Общего собрания могут быть приглашены представители Учредителя, общественных организаций, органов муниципального и государственного управления. Лица, приглашенные на собрание, пользуются правом совещательного голоса, могут вносить предложения и заявления, участвовать в обсуждении вопросов, находящихся в их компетенции.</w:t>
      </w:r>
      <w:r w:rsidRPr="0022475B">
        <w:rPr>
          <w:rFonts w:ascii="Times New Roman" w:hAnsi="Times New Roman" w:cs="Times New Roman"/>
          <w:sz w:val="24"/>
          <w:szCs w:val="24"/>
          <w:lang w:eastAsia="ru-RU"/>
        </w:rPr>
        <w:br/>
        <w:t>4.3. Руководство Общим собранием осуществляет Председатель, который избирается на Общем собрании на три учебных года. Ведение протоколов Общего собрания осуществляется секретарем, который избирается на первом заседании Общего собрания сроком на три учебных года. Председатель и секретарь Общего собрания выполняют свои обязанности на общественных началах.</w:t>
      </w:r>
    </w:p>
    <w:p w:rsidR="006D0594" w:rsidRPr="0022475B" w:rsidRDefault="006D0594" w:rsidP="0022475B">
      <w:pPr>
        <w:spacing w:after="0" w:line="240" w:lineRule="auto"/>
        <w:jc w:val="both"/>
        <w:rPr>
          <w:rFonts w:ascii="Times New Roman" w:hAnsi="Times New Roman" w:cs="Times New Roman"/>
          <w:sz w:val="24"/>
          <w:szCs w:val="24"/>
          <w:lang w:val="en-US" w:eastAsia="ru-RU"/>
        </w:rPr>
      </w:pPr>
      <w:r w:rsidRPr="0022475B">
        <w:rPr>
          <w:rFonts w:ascii="Times New Roman" w:hAnsi="Times New Roman" w:cs="Times New Roman"/>
          <w:sz w:val="24"/>
          <w:szCs w:val="24"/>
          <w:lang w:eastAsia="ru-RU"/>
        </w:rPr>
        <w:t>4.4. Председатель Общего собрания</w:t>
      </w:r>
      <w:r>
        <w:rPr>
          <w:rFonts w:ascii="Times New Roman" w:hAnsi="Times New Roman" w:cs="Times New Roman"/>
          <w:sz w:val="24"/>
          <w:szCs w:val="24"/>
          <w:lang w:eastAsia="ru-RU"/>
        </w:rPr>
        <w:t>:</w:t>
      </w:r>
    </w:p>
    <w:p w:rsidR="006D0594" w:rsidRPr="0022475B" w:rsidRDefault="006D0594" w:rsidP="0022475B">
      <w:pPr>
        <w:numPr>
          <w:ilvl w:val="0"/>
          <w:numId w:val="3"/>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организует деятельность Общего собрания;</w:t>
      </w:r>
    </w:p>
    <w:p w:rsidR="006D0594" w:rsidRPr="0022475B" w:rsidRDefault="006D0594" w:rsidP="0022475B">
      <w:pPr>
        <w:numPr>
          <w:ilvl w:val="0"/>
          <w:numId w:val="3"/>
        </w:num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информирует членов общего собрания  о предстоящем заседании не менее чем за три дня до его заседания;</w:t>
      </w:r>
    </w:p>
    <w:p w:rsidR="006D0594" w:rsidRPr="0022475B" w:rsidRDefault="006D0594" w:rsidP="0022475B">
      <w:pPr>
        <w:numPr>
          <w:ilvl w:val="0"/>
          <w:numId w:val="3"/>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организует подготовку и проведение заседания;</w:t>
      </w:r>
    </w:p>
    <w:p w:rsidR="006D0594" w:rsidRPr="0022475B" w:rsidRDefault="006D0594" w:rsidP="0022475B">
      <w:pPr>
        <w:numPr>
          <w:ilvl w:val="0"/>
          <w:numId w:val="3"/>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определяет повестку дня;</w:t>
      </w:r>
    </w:p>
    <w:p w:rsidR="006D0594" w:rsidRPr="0022475B" w:rsidRDefault="006D0594" w:rsidP="0022475B">
      <w:pPr>
        <w:numPr>
          <w:ilvl w:val="0"/>
          <w:numId w:val="3"/>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контролирует выполнение решений.</w:t>
      </w:r>
    </w:p>
    <w:p w:rsidR="006D0594" w:rsidRPr="0022475B" w:rsidRDefault="006D0594" w:rsidP="0022475B">
      <w:p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4.5. Общее собрание</w:t>
      </w:r>
      <w:r>
        <w:rPr>
          <w:rFonts w:ascii="Times New Roman" w:hAnsi="Times New Roman" w:cs="Times New Roman"/>
          <w:sz w:val="24"/>
          <w:szCs w:val="24"/>
          <w:lang w:eastAsia="ru-RU"/>
        </w:rPr>
        <w:t xml:space="preserve"> </w:t>
      </w:r>
      <w:r w:rsidRPr="0022475B">
        <w:rPr>
          <w:rFonts w:ascii="Times New Roman" w:hAnsi="Times New Roman" w:cs="Times New Roman"/>
          <w:sz w:val="24"/>
          <w:szCs w:val="24"/>
          <w:lang w:eastAsia="ru-RU"/>
        </w:rPr>
        <w:t>собирается его Председателем по мере необходимости, но не реже двух раз в год.</w:t>
      </w:r>
    </w:p>
    <w:p w:rsidR="006D0594" w:rsidRPr="0022475B" w:rsidRDefault="006D0594" w:rsidP="0022475B">
      <w:p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4.6. Общее собрание считается правомочным, если на нем присутствует не менее 50% членов  коллектива Учреждения.</w:t>
      </w:r>
    </w:p>
    <w:p w:rsidR="006D0594" w:rsidRPr="0022475B" w:rsidRDefault="006D0594" w:rsidP="0022475B">
      <w:p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4.7. Решения Общего собрания принимаются открытым голосованием.</w:t>
      </w:r>
      <w:r w:rsidRPr="0022475B">
        <w:rPr>
          <w:rFonts w:ascii="Times New Roman" w:hAnsi="Times New Roman" w:cs="Times New Roman"/>
          <w:sz w:val="24"/>
          <w:szCs w:val="24"/>
          <w:lang w:eastAsia="ru-RU"/>
        </w:rPr>
        <w:br/>
        <w:t>4.8. Решения Общего собрания</w:t>
      </w:r>
    </w:p>
    <w:p w:rsidR="006D0594" w:rsidRPr="0022475B" w:rsidRDefault="006D0594" w:rsidP="0022475B">
      <w:pPr>
        <w:numPr>
          <w:ilvl w:val="0"/>
          <w:numId w:val="4"/>
        </w:num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считаются принятыми, если за них проголосовало не менее 2/3 присутствующих;</w:t>
      </w:r>
    </w:p>
    <w:p w:rsidR="006D0594" w:rsidRPr="0022475B" w:rsidRDefault="006D0594" w:rsidP="0022475B">
      <w:pPr>
        <w:numPr>
          <w:ilvl w:val="0"/>
          <w:numId w:val="4"/>
        </w:num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являются правомочными, если на заседании присутствовало не менее 2/3 членов совета;</w:t>
      </w:r>
    </w:p>
    <w:p w:rsidR="006D0594" w:rsidRPr="0022475B" w:rsidRDefault="006D0594" w:rsidP="0022475B">
      <w:pPr>
        <w:numPr>
          <w:ilvl w:val="0"/>
          <w:numId w:val="4"/>
        </w:num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после принятия носят рекомендательный характер, а после утверждения руководителем учреждения становятся обязательными для исполнения;</w:t>
      </w:r>
    </w:p>
    <w:p w:rsidR="006D0594" w:rsidRPr="0022475B" w:rsidRDefault="006D0594" w:rsidP="001C29F7">
      <w:pPr>
        <w:numPr>
          <w:ilvl w:val="0"/>
          <w:numId w:val="4"/>
        </w:num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доводятся до всего трудового коллектива учреждения не позднее, чем в течение 5-ти дней после прошедшего заседания.</w:t>
      </w:r>
    </w:p>
    <w:p w:rsidR="006D0594" w:rsidRPr="000851F8" w:rsidRDefault="00E02971" w:rsidP="00E02971">
      <w:pPr>
        <w:spacing w:after="0" w:line="240" w:lineRule="auto"/>
        <w:jc w:val="center"/>
        <w:outlineLvl w:val="1"/>
        <w:rPr>
          <w:rFonts w:ascii="Times New Roman" w:hAnsi="Times New Roman" w:cs="Times New Roman"/>
          <w:b/>
          <w:bCs/>
          <w:sz w:val="24"/>
          <w:szCs w:val="24"/>
          <w:lang w:eastAsia="ru-RU"/>
        </w:rPr>
      </w:pPr>
      <w:r>
        <w:rPr>
          <w:rFonts w:ascii="Times New Roman" w:hAnsi="Times New Roman" w:cs="Times New Roman"/>
          <w:b/>
          <w:bCs/>
          <w:sz w:val="24"/>
          <w:szCs w:val="24"/>
          <w:lang w:eastAsia="ru-RU"/>
        </w:rPr>
        <w:t>5</w:t>
      </w:r>
      <w:r w:rsidR="006D0594" w:rsidRPr="0022475B">
        <w:rPr>
          <w:rFonts w:ascii="Times New Roman" w:hAnsi="Times New Roman" w:cs="Times New Roman"/>
          <w:b/>
          <w:bCs/>
          <w:sz w:val="24"/>
          <w:szCs w:val="24"/>
          <w:lang w:eastAsia="ru-RU"/>
        </w:rPr>
        <w:t>. Ответственность Общего собрания</w:t>
      </w:r>
    </w:p>
    <w:p w:rsidR="006D0594" w:rsidRPr="0022475B" w:rsidRDefault="006D0594" w:rsidP="001C29F7">
      <w:p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5.1. Общее собрание несет ответственность:</w:t>
      </w:r>
    </w:p>
    <w:p w:rsidR="006D0594" w:rsidRPr="0022475B" w:rsidRDefault="006D0594" w:rsidP="001C29F7">
      <w:pPr>
        <w:numPr>
          <w:ilvl w:val="0"/>
          <w:numId w:val="5"/>
        </w:numPr>
        <w:spacing w:after="0" w:line="240" w:lineRule="auto"/>
        <w:ind w:left="714" w:hanging="357"/>
        <w:rPr>
          <w:rFonts w:ascii="Times New Roman" w:hAnsi="Times New Roman" w:cs="Times New Roman"/>
          <w:sz w:val="24"/>
          <w:szCs w:val="24"/>
          <w:lang w:eastAsia="ru-RU"/>
        </w:rPr>
      </w:pPr>
      <w:r w:rsidRPr="0022475B">
        <w:rPr>
          <w:rFonts w:ascii="Times New Roman" w:hAnsi="Times New Roman" w:cs="Times New Roman"/>
          <w:sz w:val="24"/>
          <w:szCs w:val="24"/>
          <w:lang w:eastAsia="ru-RU"/>
        </w:rPr>
        <w:lastRenderedPageBreak/>
        <w:t>за выполнение, выполнение не в полном объеме или невыполнение закрепленных за ним задач;</w:t>
      </w:r>
    </w:p>
    <w:p w:rsidR="006D0594" w:rsidRPr="0022475B" w:rsidRDefault="006D0594" w:rsidP="001C29F7">
      <w:pPr>
        <w:numPr>
          <w:ilvl w:val="0"/>
          <w:numId w:val="5"/>
        </w:numPr>
        <w:spacing w:after="0" w:line="240" w:lineRule="auto"/>
        <w:rPr>
          <w:rFonts w:ascii="Times New Roman" w:hAnsi="Times New Roman" w:cs="Times New Roman"/>
          <w:sz w:val="24"/>
          <w:szCs w:val="24"/>
          <w:lang w:eastAsia="ru-RU"/>
        </w:rPr>
      </w:pPr>
      <w:r>
        <w:rPr>
          <w:rFonts w:ascii="Times New Roman" w:hAnsi="Times New Roman" w:cs="Times New Roman"/>
          <w:sz w:val="24"/>
          <w:szCs w:val="24"/>
          <w:lang w:eastAsia="ru-RU"/>
        </w:rPr>
        <w:t xml:space="preserve">за </w:t>
      </w:r>
      <w:r w:rsidRPr="0022475B">
        <w:rPr>
          <w:rFonts w:ascii="Times New Roman" w:hAnsi="Times New Roman" w:cs="Times New Roman"/>
          <w:sz w:val="24"/>
          <w:szCs w:val="24"/>
          <w:lang w:eastAsia="ru-RU"/>
        </w:rPr>
        <w:t xml:space="preserve">соответствие принимаемых решений законодательству Российской Федерации, подзаконным нормативным правовым актам, Уставу Учреждения. </w:t>
      </w:r>
    </w:p>
    <w:p w:rsidR="006D0594" w:rsidRPr="0022475B" w:rsidRDefault="006D0594" w:rsidP="001C29F7">
      <w:pPr>
        <w:numPr>
          <w:ilvl w:val="0"/>
          <w:numId w:val="5"/>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за компетентность принимаемых решений.</w:t>
      </w:r>
    </w:p>
    <w:p w:rsidR="006D0594" w:rsidRPr="0022475B" w:rsidRDefault="00E02971" w:rsidP="00E02971">
      <w:pPr>
        <w:spacing w:after="0" w:line="240" w:lineRule="auto"/>
        <w:jc w:val="center"/>
        <w:outlineLvl w:val="1"/>
        <w:rPr>
          <w:rFonts w:ascii="Times New Roman" w:hAnsi="Times New Roman" w:cs="Times New Roman"/>
          <w:b/>
          <w:bCs/>
          <w:sz w:val="24"/>
          <w:szCs w:val="24"/>
          <w:lang w:val="en-US" w:eastAsia="ru-RU"/>
        </w:rPr>
      </w:pPr>
      <w:r>
        <w:rPr>
          <w:rFonts w:ascii="Times New Roman" w:hAnsi="Times New Roman" w:cs="Times New Roman"/>
          <w:b/>
          <w:bCs/>
          <w:sz w:val="24"/>
          <w:szCs w:val="24"/>
          <w:lang w:eastAsia="ru-RU"/>
        </w:rPr>
        <w:t>6</w:t>
      </w:r>
      <w:r w:rsidR="006D0594" w:rsidRPr="0022475B">
        <w:rPr>
          <w:rFonts w:ascii="Times New Roman" w:hAnsi="Times New Roman" w:cs="Times New Roman"/>
          <w:b/>
          <w:bCs/>
          <w:sz w:val="24"/>
          <w:szCs w:val="24"/>
          <w:lang w:eastAsia="ru-RU"/>
        </w:rPr>
        <w:t>. Делопроизводство Общего собрания</w:t>
      </w:r>
    </w:p>
    <w:p w:rsidR="006D0594" w:rsidRPr="0022475B" w:rsidRDefault="006D0594" w:rsidP="001C29F7">
      <w:p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6.1. Заседания Общего собрания  оформляются протоколом.</w:t>
      </w:r>
      <w:r w:rsidRPr="0022475B">
        <w:rPr>
          <w:rFonts w:ascii="Times New Roman" w:hAnsi="Times New Roman" w:cs="Times New Roman"/>
          <w:sz w:val="24"/>
          <w:szCs w:val="24"/>
          <w:lang w:eastAsia="ru-RU"/>
        </w:rPr>
        <w:br/>
        <w:t>6.2. В протоколе фиксируются:</w:t>
      </w:r>
    </w:p>
    <w:p w:rsidR="006D0594" w:rsidRPr="0022475B" w:rsidRDefault="006D0594" w:rsidP="001C29F7">
      <w:pPr>
        <w:numPr>
          <w:ilvl w:val="0"/>
          <w:numId w:val="6"/>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дата проведения;</w:t>
      </w:r>
    </w:p>
    <w:p w:rsidR="006D0594" w:rsidRPr="0022475B" w:rsidRDefault="006D0594" w:rsidP="0022475B">
      <w:pPr>
        <w:numPr>
          <w:ilvl w:val="0"/>
          <w:numId w:val="6"/>
        </w:numPr>
        <w:spacing w:before="100" w:beforeAutospacing="1" w:after="100" w:afterAutospacing="1"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количественное присутствие (отсутствие) членов трудового коллектива;</w:t>
      </w:r>
    </w:p>
    <w:p w:rsidR="006D0594" w:rsidRPr="0022475B" w:rsidRDefault="006D0594" w:rsidP="0022475B">
      <w:pPr>
        <w:numPr>
          <w:ilvl w:val="0"/>
          <w:numId w:val="6"/>
        </w:numPr>
        <w:spacing w:before="100" w:beforeAutospacing="1" w:after="100" w:afterAutospacing="1"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приглашенные (ФИО, должность);</w:t>
      </w:r>
    </w:p>
    <w:p w:rsidR="006D0594" w:rsidRPr="0022475B" w:rsidRDefault="006D0594" w:rsidP="0022475B">
      <w:pPr>
        <w:numPr>
          <w:ilvl w:val="0"/>
          <w:numId w:val="6"/>
        </w:numPr>
        <w:spacing w:before="100" w:beforeAutospacing="1" w:after="100" w:afterAutospacing="1"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повестка дня;</w:t>
      </w:r>
    </w:p>
    <w:p w:rsidR="006D0594" w:rsidRPr="0022475B" w:rsidRDefault="006D0594" w:rsidP="0022475B">
      <w:pPr>
        <w:numPr>
          <w:ilvl w:val="0"/>
          <w:numId w:val="6"/>
        </w:numPr>
        <w:spacing w:before="100" w:beforeAutospacing="1" w:after="100" w:afterAutospacing="1"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выступающие лица;</w:t>
      </w:r>
    </w:p>
    <w:p w:rsidR="006D0594" w:rsidRPr="0022475B" w:rsidRDefault="006D0594" w:rsidP="0022475B">
      <w:pPr>
        <w:numPr>
          <w:ilvl w:val="0"/>
          <w:numId w:val="6"/>
        </w:numPr>
        <w:spacing w:before="100" w:beforeAutospacing="1" w:after="100" w:afterAutospacing="1"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ход обсуждения вопросов;</w:t>
      </w:r>
    </w:p>
    <w:p w:rsidR="006D0594" w:rsidRPr="0022475B" w:rsidRDefault="006D0594" w:rsidP="0022475B">
      <w:pPr>
        <w:numPr>
          <w:ilvl w:val="0"/>
          <w:numId w:val="6"/>
        </w:numPr>
        <w:spacing w:before="100" w:beforeAutospacing="1" w:after="100" w:afterAutospacing="1"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предложения, рекомендации и замечания членов трудового коллектива и приглашенных лиц;</w:t>
      </w:r>
    </w:p>
    <w:p w:rsidR="006D0594" w:rsidRPr="0022475B" w:rsidRDefault="006D0594" w:rsidP="0066760E">
      <w:pPr>
        <w:numPr>
          <w:ilvl w:val="0"/>
          <w:numId w:val="6"/>
        </w:numPr>
        <w:spacing w:after="0" w:line="240" w:lineRule="auto"/>
        <w:rPr>
          <w:rFonts w:ascii="Times New Roman" w:hAnsi="Times New Roman" w:cs="Times New Roman"/>
          <w:sz w:val="24"/>
          <w:szCs w:val="24"/>
          <w:lang w:eastAsia="ru-RU"/>
        </w:rPr>
      </w:pPr>
      <w:r w:rsidRPr="0022475B">
        <w:rPr>
          <w:rFonts w:ascii="Times New Roman" w:hAnsi="Times New Roman" w:cs="Times New Roman"/>
          <w:sz w:val="24"/>
          <w:szCs w:val="24"/>
          <w:lang w:eastAsia="ru-RU"/>
        </w:rPr>
        <w:t>решение.</w:t>
      </w:r>
    </w:p>
    <w:p w:rsidR="006D0594" w:rsidRPr="0022475B" w:rsidRDefault="006D0594" w:rsidP="0066760E">
      <w:p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6.3. Протоколы подписываются председателем и секретарем Общего собрания.</w:t>
      </w:r>
    </w:p>
    <w:p w:rsidR="006D0594" w:rsidRPr="0022475B" w:rsidRDefault="006D0594" w:rsidP="001C29F7">
      <w:p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6.4. Нумерация протоколов ведется от начала календарного год</w:t>
      </w:r>
      <w:r>
        <w:rPr>
          <w:rFonts w:ascii="Times New Roman" w:hAnsi="Times New Roman" w:cs="Times New Roman"/>
          <w:sz w:val="24"/>
          <w:szCs w:val="24"/>
          <w:lang w:eastAsia="ru-RU"/>
        </w:rPr>
        <w:t>а.</w:t>
      </w:r>
      <w:r>
        <w:rPr>
          <w:rFonts w:ascii="Times New Roman" w:hAnsi="Times New Roman" w:cs="Times New Roman"/>
          <w:sz w:val="24"/>
          <w:szCs w:val="24"/>
          <w:lang w:eastAsia="ru-RU"/>
        </w:rPr>
        <w:br/>
        <w:t>6.5. Протоколы Общего собрания</w:t>
      </w:r>
      <w:r w:rsidRPr="0022475B">
        <w:rPr>
          <w:rFonts w:ascii="Times New Roman" w:hAnsi="Times New Roman" w:cs="Times New Roman"/>
          <w:sz w:val="24"/>
          <w:szCs w:val="24"/>
          <w:lang w:eastAsia="ru-RU"/>
        </w:rPr>
        <w:t xml:space="preserve"> хранятся в делах Учреждения и передаются по акту (при смене руководителя, передаче в архив).</w:t>
      </w:r>
    </w:p>
    <w:p w:rsidR="006D0594" w:rsidRPr="0022475B" w:rsidRDefault="00E02971" w:rsidP="00E02971">
      <w:pPr>
        <w:spacing w:after="0" w:line="240" w:lineRule="auto"/>
        <w:jc w:val="center"/>
        <w:outlineLvl w:val="1"/>
        <w:rPr>
          <w:rFonts w:ascii="Times New Roman" w:hAnsi="Times New Roman" w:cs="Times New Roman"/>
          <w:b/>
          <w:bCs/>
          <w:sz w:val="24"/>
          <w:szCs w:val="24"/>
          <w:lang w:eastAsia="ru-RU"/>
        </w:rPr>
      </w:pPr>
      <w:r>
        <w:rPr>
          <w:rFonts w:ascii="Times New Roman" w:hAnsi="Times New Roman" w:cs="Times New Roman"/>
          <w:b/>
          <w:bCs/>
          <w:sz w:val="24"/>
          <w:szCs w:val="24"/>
          <w:lang w:eastAsia="ru-RU"/>
        </w:rPr>
        <w:t>7</w:t>
      </w:r>
      <w:r w:rsidR="006D0594" w:rsidRPr="0022475B">
        <w:rPr>
          <w:rFonts w:ascii="Times New Roman" w:hAnsi="Times New Roman" w:cs="Times New Roman"/>
          <w:b/>
          <w:bCs/>
          <w:sz w:val="24"/>
          <w:szCs w:val="24"/>
          <w:lang w:eastAsia="ru-RU"/>
        </w:rPr>
        <w:t>. Заключительные положения</w:t>
      </w:r>
    </w:p>
    <w:p w:rsidR="006D0594" w:rsidRPr="0022475B" w:rsidRDefault="006D0594" w:rsidP="001C29F7">
      <w:pPr>
        <w:spacing w:after="0" w:line="240" w:lineRule="auto"/>
        <w:jc w:val="both"/>
        <w:rPr>
          <w:rFonts w:ascii="Times New Roman" w:hAnsi="Times New Roman" w:cs="Times New Roman"/>
          <w:sz w:val="24"/>
          <w:szCs w:val="24"/>
          <w:lang w:eastAsia="ru-RU"/>
        </w:rPr>
      </w:pPr>
      <w:r w:rsidRPr="0022475B">
        <w:rPr>
          <w:rFonts w:ascii="Times New Roman" w:hAnsi="Times New Roman" w:cs="Times New Roman"/>
          <w:sz w:val="24"/>
          <w:szCs w:val="24"/>
          <w:lang w:eastAsia="ru-RU"/>
        </w:rPr>
        <w:t>7.1. Изменения и дополнения в настоящее положение вносятся Общим собранием и принимаются на его заседании. Положение действует до принятия нового положения, утвержденного на Общем собрании  трудового коллектива в установленном порядке.</w:t>
      </w:r>
    </w:p>
    <w:p w:rsidR="006D0594" w:rsidRPr="0022475B" w:rsidRDefault="006D0594" w:rsidP="0022475B">
      <w:pPr>
        <w:spacing w:after="0" w:line="240" w:lineRule="auto"/>
        <w:jc w:val="center"/>
        <w:rPr>
          <w:rFonts w:ascii="Times New Roman" w:hAnsi="Times New Roman" w:cs="Times New Roman"/>
          <w:b/>
          <w:bCs/>
          <w:sz w:val="24"/>
          <w:szCs w:val="24"/>
          <w:lang w:eastAsia="ru-RU"/>
        </w:rPr>
      </w:pPr>
    </w:p>
    <w:p w:rsidR="006D0594" w:rsidRPr="0022475B" w:rsidRDefault="006D0594" w:rsidP="0022475B">
      <w:pPr>
        <w:spacing w:after="0" w:line="240" w:lineRule="auto"/>
        <w:jc w:val="both"/>
        <w:rPr>
          <w:rFonts w:ascii="Times New Roman" w:hAnsi="Times New Roman" w:cs="Times New Roman"/>
          <w:sz w:val="24"/>
          <w:szCs w:val="24"/>
          <w:lang w:eastAsia="ru-RU"/>
        </w:rPr>
      </w:pPr>
    </w:p>
    <w:p w:rsidR="006D0594" w:rsidRPr="0022475B" w:rsidRDefault="006D0594" w:rsidP="0022475B">
      <w:pPr>
        <w:spacing w:after="0" w:line="240" w:lineRule="auto"/>
        <w:jc w:val="both"/>
        <w:rPr>
          <w:rFonts w:ascii="Times New Roman" w:hAnsi="Times New Roman" w:cs="Times New Roman"/>
          <w:sz w:val="24"/>
          <w:szCs w:val="24"/>
          <w:lang w:eastAsia="ru-RU"/>
        </w:rPr>
      </w:pPr>
    </w:p>
    <w:p w:rsidR="006D0594" w:rsidRPr="0022475B" w:rsidRDefault="006D0594" w:rsidP="0022475B">
      <w:pPr>
        <w:spacing w:after="0" w:line="240" w:lineRule="auto"/>
        <w:jc w:val="both"/>
        <w:rPr>
          <w:rFonts w:ascii="Times New Roman" w:hAnsi="Times New Roman" w:cs="Times New Roman"/>
          <w:sz w:val="24"/>
          <w:szCs w:val="24"/>
          <w:lang w:eastAsia="ru-RU"/>
        </w:rPr>
      </w:pPr>
    </w:p>
    <w:p w:rsidR="006D0594" w:rsidRPr="0022475B" w:rsidRDefault="006D0594" w:rsidP="0022475B">
      <w:pPr>
        <w:spacing w:after="0" w:line="240" w:lineRule="auto"/>
        <w:jc w:val="both"/>
        <w:rPr>
          <w:rFonts w:ascii="Times New Roman" w:hAnsi="Times New Roman" w:cs="Times New Roman"/>
          <w:sz w:val="24"/>
          <w:szCs w:val="24"/>
          <w:lang w:eastAsia="ru-RU"/>
        </w:rPr>
      </w:pPr>
    </w:p>
    <w:p w:rsidR="006D0594" w:rsidRPr="0022475B" w:rsidRDefault="006D0594" w:rsidP="0022475B">
      <w:pPr>
        <w:spacing w:after="0" w:line="240" w:lineRule="auto"/>
        <w:rPr>
          <w:rFonts w:ascii="Times New Roman" w:hAnsi="Times New Roman" w:cs="Times New Roman"/>
          <w:sz w:val="24"/>
          <w:szCs w:val="24"/>
          <w:lang w:eastAsia="ru-RU"/>
        </w:rPr>
      </w:pPr>
    </w:p>
    <w:p w:rsidR="006D0594" w:rsidRPr="0022475B" w:rsidRDefault="006D0594" w:rsidP="0022475B">
      <w:pPr>
        <w:rPr>
          <w:sz w:val="24"/>
          <w:szCs w:val="24"/>
        </w:rPr>
      </w:pPr>
    </w:p>
    <w:sectPr w:rsidR="006D0594" w:rsidRPr="0022475B" w:rsidSect="00E02971">
      <w:footerReference w:type="default" r:id="rId8"/>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043E" w:rsidRDefault="0063043E">
      <w:r>
        <w:separator/>
      </w:r>
    </w:p>
  </w:endnote>
  <w:endnote w:type="continuationSeparator" w:id="0">
    <w:p w:rsidR="0063043E" w:rsidRDefault="00630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0594" w:rsidRDefault="006D0594" w:rsidP="00216714">
    <w:pPr>
      <w:pStyle w:val="a4"/>
      <w:framePr w:wrap="auto"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B87B7E">
      <w:rPr>
        <w:rStyle w:val="a6"/>
        <w:noProof/>
      </w:rPr>
      <w:t>2</w:t>
    </w:r>
    <w:r>
      <w:rPr>
        <w:rStyle w:val="a6"/>
      </w:rPr>
      <w:fldChar w:fldCharType="end"/>
    </w:r>
  </w:p>
  <w:p w:rsidR="006D0594" w:rsidRDefault="006D0594" w:rsidP="000851F8">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043E" w:rsidRDefault="0063043E">
      <w:r>
        <w:separator/>
      </w:r>
    </w:p>
  </w:footnote>
  <w:footnote w:type="continuationSeparator" w:id="0">
    <w:p w:rsidR="0063043E" w:rsidRDefault="006304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E71D8"/>
    <w:multiLevelType w:val="multilevel"/>
    <w:tmpl w:val="6FF47ABE"/>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A354C08"/>
    <w:multiLevelType w:val="hybridMultilevel"/>
    <w:tmpl w:val="F4A6279A"/>
    <w:lvl w:ilvl="0" w:tplc="E506B234">
      <w:start w:val="1"/>
      <w:numFmt w:val="upperRoman"/>
      <w:lvlText w:val="%1."/>
      <w:lvlJc w:val="left"/>
      <w:pPr>
        <w:ind w:left="1080" w:hanging="72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23104EFC"/>
    <w:multiLevelType w:val="multilevel"/>
    <w:tmpl w:val="9F6C999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26971FAF"/>
    <w:multiLevelType w:val="multilevel"/>
    <w:tmpl w:val="8686606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406351D6"/>
    <w:multiLevelType w:val="multilevel"/>
    <w:tmpl w:val="8DFA50B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4AE1654F"/>
    <w:multiLevelType w:val="multilevel"/>
    <w:tmpl w:val="A53EC7A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50AA47C7"/>
    <w:multiLevelType w:val="multilevel"/>
    <w:tmpl w:val="A19AF916"/>
    <w:lvl w:ilvl="0">
      <w:start w:val="1"/>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5B2A26C9"/>
    <w:multiLevelType w:val="multilevel"/>
    <w:tmpl w:val="3556AC6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
  </w:num>
  <w:num w:numId="2">
    <w:abstractNumId w:val="4"/>
  </w:num>
  <w:num w:numId="3">
    <w:abstractNumId w:val="0"/>
  </w:num>
  <w:num w:numId="4">
    <w:abstractNumId w:val="2"/>
  </w:num>
  <w:num w:numId="5">
    <w:abstractNumId w:val="7"/>
  </w:num>
  <w:num w:numId="6">
    <w:abstractNumId w:val="5"/>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380A"/>
    <w:rsid w:val="00017A4F"/>
    <w:rsid w:val="000851F8"/>
    <w:rsid w:val="001C29F7"/>
    <w:rsid w:val="00216714"/>
    <w:rsid w:val="0022475B"/>
    <w:rsid w:val="005C7474"/>
    <w:rsid w:val="0063043E"/>
    <w:rsid w:val="0064284C"/>
    <w:rsid w:val="0066760E"/>
    <w:rsid w:val="006D0594"/>
    <w:rsid w:val="00813D3B"/>
    <w:rsid w:val="008E3DE7"/>
    <w:rsid w:val="00A14351"/>
    <w:rsid w:val="00A508FE"/>
    <w:rsid w:val="00B87B7E"/>
    <w:rsid w:val="00BA11AD"/>
    <w:rsid w:val="00BF1730"/>
    <w:rsid w:val="00D3380A"/>
    <w:rsid w:val="00E02971"/>
    <w:rsid w:val="00F31D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3B5C9A3-FA32-446C-BDE6-93D100EC3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284C"/>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Основной текст (4)_"/>
    <w:link w:val="40"/>
    <w:uiPriority w:val="99"/>
    <w:locked/>
    <w:rsid w:val="0022475B"/>
    <w:rPr>
      <w:rFonts w:ascii="Times New Roman" w:hAnsi="Times New Roman" w:cs="Times New Roman"/>
      <w:b/>
      <w:bCs/>
      <w:spacing w:val="10"/>
      <w:sz w:val="25"/>
      <w:szCs w:val="25"/>
      <w:shd w:val="clear" w:color="auto" w:fill="FFFFFF"/>
    </w:rPr>
  </w:style>
  <w:style w:type="paragraph" w:customStyle="1" w:styleId="40">
    <w:name w:val="Основной текст (4)"/>
    <w:basedOn w:val="a"/>
    <w:link w:val="4"/>
    <w:uiPriority w:val="99"/>
    <w:rsid w:val="0022475B"/>
    <w:pPr>
      <w:shd w:val="clear" w:color="auto" w:fill="FFFFFF"/>
      <w:spacing w:after="300" w:line="322" w:lineRule="exact"/>
    </w:pPr>
    <w:rPr>
      <w:rFonts w:cs="Times New Roman"/>
      <w:b/>
      <w:bCs/>
      <w:spacing w:val="10"/>
      <w:sz w:val="25"/>
      <w:szCs w:val="25"/>
      <w:lang w:eastAsia="ru-RU"/>
    </w:rPr>
  </w:style>
  <w:style w:type="paragraph" w:styleId="a3">
    <w:name w:val="List Paragraph"/>
    <w:basedOn w:val="a"/>
    <w:uiPriority w:val="99"/>
    <w:qFormat/>
    <w:rsid w:val="0022475B"/>
    <w:pPr>
      <w:ind w:left="720"/>
    </w:pPr>
  </w:style>
  <w:style w:type="paragraph" w:styleId="a4">
    <w:name w:val="footer"/>
    <w:basedOn w:val="a"/>
    <w:link w:val="a5"/>
    <w:uiPriority w:val="99"/>
    <w:rsid w:val="000851F8"/>
    <w:pPr>
      <w:tabs>
        <w:tab w:val="center" w:pos="4677"/>
        <w:tab w:val="right" w:pos="9355"/>
      </w:tabs>
    </w:pPr>
  </w:style>
  <w:style w:type="character" w:customStyle="1" w:styleId="a5">
    <w:name w:val="Нижний колонтитул Знак"/>
    <w:link w:val="a4"/>
    <w:uiPriority w:val="99"/>
    <w:semiHidden/>
    <w:rsid w:val="00275900"/>
    <w:rPr>
      <w:rFonts w:cs="Calibri"/>
      <w:lang w:eastAsia="en-US"/>
    </w:rPr>
  </w:style>
  <w:style w:type="character" w:styleId="a6">
    <w:name w:val="page number"/>
    <w:basedOn w:val="a0"/>
    <w:uiPriority w:val="99"/>
    <w:rsid w:val="000851F8"/>
  </w:style>
  <w:style w:type="paragraph" w:styleId="a7">
    <w:name w:val="Balloon Text"/>
    <w:basedOn w:val="a"/>
    <w:link w:val="a8"/>
    <w:uiPriority w:val="99"/>
    <w:semiHidden/>
    <w:unhideWhenUsed/>
    <w:rsid w:val="00F31DE2"/>
    <w:pPr>
      <w:spacing w:after="0" w:line="240" w:lineRule="auto"/>
    </w:pPr>
    <w:rPr>
      <w:rFonts w:ascii="Segoe UI" w:hAnsi="Segoe UI" w:cs="Segoe UI"/>
      <w:sz w:val="18"/>
      <w:szCs w:val="18"/>
    </w:rPr>
  </w:style>
  <w:style w:type="character" w:customStyle="1" w:styleId="a8">
    <w:name w:val="Текст выноски Знак"/>
    <w:link w:val="a7"/>
    <w:uiPriority w:val="99"/>
    <w:semiHidden/>
    <w:rsid w:val="00F31DE2"/>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833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418</TotalTime>
  <Pages>3</Pages>
  <Words>630</Words>
  <Characters>3596</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МОУ "Жуковская СОШ"</Company>
  <LinksUpToDate>false</LinksUpToDate>
  <CharactersWithSpaces>4218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Сотрудник</cp:lastModifiedBy>
  <cp:revision>12</cp:revision>
  <cp:lastPrinted>2019-03-01T07:55:00Z</cp:lastPrinted>
  <dcterms:created xsi:type="dcterms:W3CDTF">2018-06-22T07:10:00Z</dcterms:created>
  <dcterms:modified xsi:type="dcterms:W3CDTF">2019-03-01T09:53:00Z</dcterms:modified>
</cp:coreProperties>
</file>